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5E42" w14:textId="77777777" w:rsidR="00D81F96" w:rsidRDefault="00D81F96" w:rsidP="00D81F96">
      <w:pPr>
        <w:rPr>
          <w:rFonts w:eastAsia="Times New Roman"/>
        </w:rPr>
      </w:pPr>
      <w:r>
        <w:rPr>
          <w:rFonts w:eastAsia="Times New Roman"/>
          <w:b/>
          <w:bCs/>
        </w:rPr>
        <w:t>Subject line:</w:t>
      </w:r>
      <w:r>
        <w:rPr>
          <w:rFonts w:eastAsia="Times New Roman"/>
        </w:rPr>
        <w:t xml:space="preserve"> Min loan reduced </w:t>
      </w:r>
      <w:r>
        <w:rPr>
          <w:rFonts w:ascii="Segoe UI Emoji" w:eastAsia="Times New Roman" w:hAnsi="Segoe UI Emoji"/>
        </w:rPr>
        <w:t>⬇️</w:t>
      </w:r>
    </w:p>
    <w:p w14:paraId="1AE0D116" w14:textId="77777777" w:rsidR="00D81F96" w:rsidRDefault="00D81F96" w:rsidP="00D81F96">
      <w:pPr>
        <w:rPr>
          <w:rFonts w:ascii="Aptos" w:eastAsia="Times New Roman" w:hAnsi="Aptos"/>
        </w:rPr>
      </w:pPr>
      <w:r>
        <w:rPr>
          <w:rFonts w:eastAsia="Times New Roman"/>
          <w:b/>
          <w:bCs/>
        </w:rPr>
        <w:t xml:space="preserve">Preview: </w:t>
      </w:r>
      <w:r>
        <w:rPr>
          <w:rFonts w:ascii="Aptos" w:eastAsia="Times New Roman" w:hAnsi="Aptos"/>
        </w:rPr>
        <w:t>Now from £125k across our bridging range</w:t>
      </w:r>
    </w:p>
    <w:p w14:paraId="57B82AFA" w14:textId="77777777" w:rsidR="008A55D9" w:rsidRDefault="008A55D9"/>
    <w:p w14:paraId="5602FDF6" w14:textId="77777777" w:rsidR="00D81F96" w:rsidRDefault="00D81F96"/>
    <w:p w14:paraId="3A82E603" w14:textId="65B638ED" w:rsidR="00D81F96" w:rsidRDefault="00D81F96">
      <w:pPr>
        <w:rPr>
          <w:b/>
          <w:bCs/>
        </w:rPr>
      </w:pPr>
      <w:r w:rsidRPr="00D81F96">
        <w:rPr>
          <w:b/>
          <w:bCs/>
        </w:rPr>
        <w:t xml:space="preserve">Min loan now £125k across our bridging range  </w:t>
      </w:r>
    </w:p>
    <w:p w14:paraId="747A4F68" w14:textId="77777777" w:rsidR="00D81F96" w:rsidRDefault="00D81F96">
      <w:pPr>
        <w:rPr>
          <w:b/>
          <w:bCs/>
        </w:rPr>
      </w:pPr>
    </w:p>
    <w:p w14:paraId="0C27D41D" w14:textId="77777777" w:rsidR="00D81F96" w:rsidRPr="00D81F96" w:rsidRDefault="00D81F96" w:rsidP="00D81F96">
      <w:r w:rsidRPr="00D81F96">
        <w:t>We’re committed to supporting our partners and acting on broker feedback.</w:t>
      </w:r>
    </w:p>
    <w:p w14:paraId="04628BB6" w14:textId="64A624C0" w:rsidR="00D81F96" w:rsidRPr="00D81F96" w:rsidRDefault="00D81F96" w:rsidP="00D81F96"/>
    <w:p w14:paraId="53966D6E" w14:textId="77777777" w:rsidR="00D81F96" w:rsidRPr="00D81F96" w:rsidRDefault="00D81F96" w:rsidP="00D81F96">
      <w:r w:rsidRPr="00D81F96">
        <w:t xml:space="preserve">That’s why we’ve reduced the minimum loan size on our semi-commercial and commercial bridging products by 50%. This gives you and your clients even easier access to bridging finance. </w:t>
      </w:r>
    </w:p>
    <w:p w14:paraId="4CF0E429" w14:textId="77777777" w:rsidR="00D81F96" w:rsidRPr="00D81F96" w:rsidRDefault="00D81F96" w:rsidP="00D81F96"/>
    <w:p w14:paraId="506DD282" w14:textId="5F999D42" w:rsidR="00D81F96" w:rsidRPr="00D81F96" w:rsidRDefault="000A3B52" w:rsidP="00D81F96">
      <w:hyperlink r:id="rId5" w:history="1">
        <w:r w:rsidR="00D81F96" w:rsidRPr="000A3B52">
          <w:rPr>
            <w:rStyle w:val="Hyperlink"/>
          </w:rPr>
          <w:t>View our range →</w:t>
        </w:r>
      </w:hyperlink>
    </w:p>
    <w:p w14:paraId="232EF731" w14:textId="77777777" w:rsidR="00D81F96" w:rsidRDefault="00D81F96" w:rsidP="00D81F96"/>
    <w:p w14:paraId="2031A85C" w14:textId="524B05EB" w:rsidR="00D81F96" w:rsidRPr="00D81F96" w:rsidRDefault="00D81F96" w:rsidP="00D81F96">
      <w:r w:rsidRPr="00D81F96">
        <w:t>BRIDGING FINANCE</w:t>
      </w:r>
    </w:p>
    <w:p w14:paraId="2C1490D0" w14:textId="77777777" w:rsidR="00D81F96" w:rsidRPr="00D81F96" w:rsidRDefault="00D81F96" w:rsidP="00D81F96">
      <w:r w:rsidRPr="00D81F96">
        <w:t>Our experienced team, combined with our choice of products, means we could support your clients' bridging needs.</w:t>
      </w:r>
    </w:p>
    <w:p w14:paraId="2C0448AA" w14:textId="77777777" w:rsidR="00D81F96" w:rsidRPr="00D81F96" w:rsidRDefault="00D81F96" w:rsidP="00D81F96"/>
    <w:p w14:paraId="5BCDDF14" w14:textId="77777777" w:rsidR="00D81F96" w:rsidRDefault="00D81F96" w:rsidP="00D81F96">
      <w:pPr>
        <w:sectPr w:rsidR="00D81F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647813" w14:textId="77777777" w:rsidR="00D81F96" w:rsidRPr="00D81F96" w:rsidRDefault="00D81F96" w:rsidP="00D81F96">
      <w:r w:rsidRPr="00D81F96">
        <w:t>Semi-commercial rates</w:t>
      </w:r>
    </w:p>
    <w:p w14:paraId="185F5456" w14:textId="77777777" w:rsidR="00D81F96" w:rsidRPr="00D81F96" w:rsidRDefault="00D81F96" w:rsidP="00D81F96">
      <w:r w:rsidRPr="00D81F96">
        <w:t>from 0.89%pm</w:t>
      </w:r>
    </w:p>
    <w:p w14:paraId="1C331C25" w14:textId="77777777" w:rsidR="00D81F96" w:rsidRPr="00D81F96" w:rsidRDefault="00D81F96" w:rsidP="00D81F96">
      <w:r w:rsidRPr="00D81F96">
        <w:t>Commercial rates</w:t>
      </w:r>
    </w:p>
    <w:p w14:paraId="6FCB740E" w14:textId="77777777" w:rsidR="00D81F96" w:rsidRPr="00D81F96" w:rsidRDefault="00D81F96" w:rsidP="00D81F96">
      <w:r w:rsidRPr="00D81F96">
        <w:t>from 0.94%pm</w:t>
      </w:r>
    </w:p>
    <w:p w14:paraId="6B303B43" w14:textId="77777777" w:rsidR="00D81F96" w:rsidRPr="00D81F96" w:rsidRDefault="00D81F96" w:rsidP="00D81F96">
      <w:r w:rsidRPr="00D81F96">
        <w:t>Facility fee</w:t>
      </w:r>
    </w:p>
    <w:p w14:paraId="345E750C" w14:textId="77777777" w:rsidR="00D81F96" w:rsidRPr="00D81F96" w:rsidRDefault="00D81F96" w:rsidP="00D81F96">
      <w:r w:rsidRPr="00D81F96">
        <w:t>2%</w:t>
      </w:r>
    </w:p>
    <w:p w14:paraId="03F3D8A9" w14:textId="77777777" w:rsidR="00D81F96" w:rsidRDefault="00D81F96" w:rsidP="00D81F96">
      <w:pPr>
        <w:sectPr w:rsidR="00D81F96" w:rsidSect="00D81F9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6BD2301" w14:textId="77777777" w:rsidR="00D81F96" w:rsidRPr="00D81F96" w:rsidRDefault="00D81F96" w:rsidP="00D81F96"/>
    <w:p w14:paraId="40F4A871" w14:textId="77777777" w:rsidR="00D81F96" w:rsidRPr="00D81F96" w:rsidRDefault="00D81F96" w:rsidP="00D81F96">
      <w:r w:rsidRPr="00D81F96">
        <w:t>More information:</w:t>
      </w:r>
    </w:p>
    <w:p w14:paraId="04EED10B" w14:textId="77777777" w:rsidR="00D81F96" w:rsidRPr="00D81F96" w:rsidRDefault="00D81F96" w:rsidP="00D81F96"/>
    <w:p w14:paraId="58D64C3D" w14:textId="77777777" w:rsidR="00D81F96" w:rsidRPr="00D81F96" w:rsidRDefault="00D81F96" w:rsidP="00D81F96">
      <w:pPr>
        <w:pStyle w:val="ListParagraph"/>
        <w:numPr>
          <w:ilvl w:val="0"/>
          <w:numId w:val="2"/>
        </w:numPr>
      </w:pPr>
      <w:r w:rsidRPr="00D81F96">
        <w:t>£125k minimum loan size</w:t>
      </w:r>
    </w:p>
    <w:p w14:paraId="3037B7AC" w14:textId="77777777" w:rsidR="00D81F96" w:rsidRPr="00D81F96" w:rsidRDefault="00D81F96" w:rsidP="00D81F96">
      <w:pPr>
        <w:pStyle w:val="ListParagraph"/>
        <w:numPr>
          <w:ilvl w:val="0"/>
          <w:numId w:val="2"/>
        </w:numPr>
      </w:pPr>
      <w:r w:rsidRPr="00D81F96">
        <w:t>Unlimited maximum loan amount</w:t>
      </w:r>
    </w:p>
    <w:p w14:paraId="648E1075" w14:textId="77777777" w:rsidR="00D81F96" w:rsidRPr="00D81F96" w:rsidRDefault="00D81F96" w:rsidP="00D81F96">
      <w:pPr>
        <w:pStyle w:val="ListParagraph"/>
        <w:numPr>
          <w:ilvl w:val="0"/>
          <w:numId w:val="2"/>
        </w:numPr>
      </w:pPr>
      <w:r w:rsidRPr="00D81F96">
        <w:t>Up to 70% LTV</w:t>
      </w:r>
    </w:p>
    <w:p w14:paraId="2145DC60" w14:textId="77777777" w:rsidR="000A3B52" w:rsidRDefault="000A3B52" w:rsidP="00D81F96"/>
    <w:p w14:paraId="391A4394" w14:textId="73550FA3" w:rsidR="00D81F96" w:rsidRPr="00D81F96" w:rsidRDefault="000A3B52" w:rsidP="00D81F96">
      <w:hyperlink r:id="rId6" w:history="1">
        <w:r w:rsidR="00D81F96" w:rsidRPr="000A3B52">
          <w:rPr>
            <w:rStyle w:val="Hyperlink"/>
          </w:rPr>
          <w:t>Download product guide →</w:t>
        </w:r>
      </w:hyperlink>
    </w:p>
    <w:p w14:paraId="15EB25F9" w14:textId="77777777" w:rsidR="00D81F96" w:rsidRDefault="00D81F96" w:rsidP="00D81F96"/>
    <w:p w14:paraId="5E0B1BF1" w14:textId="1B1CAB7C" w:rsidR="00D81F96" w:rsidRPr="00D81F96" w:rsidRDefault="00D81F96" w:rsidP="00D81F96">
      <w:r w:rsidRPr="00D81F96">
        <w:t xml:space="preserve">If you have a bridging case you'd like to discuss, please get in touch with your </w:t>
      </w:r>
      <w:hyperlink r:id="rId7" w:history="1">
        <w:r w:rsidRPr="000A3B52">
          <w:rPr>
            <w:rStyle w:val="Hyperlink"/>
          </w:rPr>
          <w:t>specialist finance account manager</w:t>
        </w:r>
      </w:hyperlink>
      <w:r w:rsidRPr="00D81F96">
        <w:t xml:space="preserve">, call us on 01634 835007 or use </w:t>
      </w:r>
      <w:hyperlink r:id="rId8" w:history="1">
        <w:r w:rsidRPr="00E71756">
          <w:rPr>
            <w:rStyle w:val="Hyperlink"/>
          </w:rPr>
          <w:t>live chat</w:t>
        </w:r>
      </w:hyperlink>
      <w:r w:rsidRPr="00D81F96">
        <w:t>.</w:t>
      </w:r>
    </w:p>
    <w:sectPr w:rsidR="00D81F96" w:rsidRPr="00D81F96" w:rsidSect="00D81F9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1C5"/>
    <w:multiLevelType w:val="hybridMultilevel"/>
    <w:tmpl w:val="A316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77CB"/>
    <w:multiLevelType w:val="multilevel"/>
    <w:tmpl w:val="CF8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424162">
    <w:abstractNumId w:val="1"/>
  </w:num>
  <w:num w:numId="2" w16cid:durableId="7447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07"/>
    <w:rsid w:val="000A3B52"/>
    <w:rsid w:val="00327C94"/>
    <w:rsid w:val="00373F4D"/>
    <w:rsid w:val="00552407"/>
    <w:rsid w:val="008A55D9"/>
    <w:rsid w:val="00B608F6"/>
    <w:rsid w:val="00CE11BE"/>
    <w:rsid w:val="00D81F96"/>
    <w:rsid w:val="00E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2926"/>
  <w15:chartTrackingRefBased/>
  <w15:docId w15:val="{C1BCAACA-08AB-460F-807B-01A55F99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9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4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4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4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4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4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4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4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4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4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2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40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2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40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2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4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3B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bay.co.uk/contact-us?utm_source=ALLCA&amp;utm_medium=Productlaunch&amp;utm_campaign=MinLoanReduced&amp;utm_content=Se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bay.co.uk/sales-team?utm_source=ALLCA&amp;utm_medium=Productlaunch&amp;utm_campaign=MinLoanReduced&amp;utm_content=Se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bay.co.uk/media/rreipubh/ibc-product-guide.pdf" TargetMode="External"/><Relationship Id="rId5" Type="http://schemas.openxmlformats.org/officeDocument/2006/relationships/hyperlink" Target="https://www.interbay.co.uk/mortgages/bridging/rates?utm_source=ALLCA&amp;utm_medium=Productlaunch&amp;utm_campaign=MinLoanReduced&amp;utm_content=Se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OSB Group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Coombes</dc:creator>
  <cp:keywords/>
  <dc:description/>
  <cp:lastModifiedBy>Lisa Coombes</cp:lastModifiedBy>
  <cp:revision>3</cp:revision>
  <dcterms:created xsi:type="dcterms:W3CDTF">2025-09-03T08:27:00Z</dcterms:created>
  <dcterms:modified xsi:type="dcterms:W3CDTF">2025-09-03T09:05:00Z</dcterms:modified>
</cp:coreProperties>
</file>